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1F5" w:rsidRDefault="004221F5" w:rsidP="004221F5">
      <w:pPr>
        <w:rPr>
          <w:rFonts w:cs="Arial"/>
          <w:color w:val="0070C0"/>
          <w:sz w:val="20"/>
          <w:szCs w:val="20"/>
          <w:u w:val="single"/>
        </w:rPr>
      </w:pPr>
      <w:r>
        <w:rPr>
          <w:rFonts w:cs="Arial"/>
          <w:color w:val="0070C0"/>
          <w:sz w:val="20"/>
          <w:szCs w:val="20"/>
          <w:u w:val="single"/>
        </w:rPr>
        <w:t xml:space="preserve">INTRODUCTION EMAIL #1 </w:t>
      </w:r>
    </w:p>
    <w:p w:rsidR="004221F5" w:rsidRDefault="004221F5" w:rsidP="004221F5">
      <w:pPr>
        <w:rPr>
          <w:rFonts w:cs="Arial"/>
          <w:color w:val="0070C0"/>
          <w:sz w:val="20"/>
          <w:szCs w:val="20"/>
          <w:u w:val="single"/>
        </w:rPr>
      </w:pPr>
    </w:p>
    <w:p w:rsidR="004221F5" w:rsidRDefault="004221F5" w:rsidP="004221F5">
      <w:pPr>
        <w:rPr>
          <w:rFonts w:cs="Arial"/>
          <w:sz w:val="20"/>
          <w:szCs w:val="20"/>
        </w:rPr>
      </w:pPr>
      <w:r>
        <w:rPr>
          <w:rFonts w:cs="Arial"/>
          <w:sz w:val="20"/>
          <w:szCs w:val="20"/>
        </w:rPr>
        <w:t xml:space="preserve">Subject Line </w:t>
      </w:r>
      <w:r>
        <w:rPr>
          <w:rFonts w:cs="Arial"/>
          <w:sz w:val="20"/>
          <w:szCs w:val="20"/>
        </w:rPr>
        <w:tab/>
      </w:r>
      <w:r>
        <w:rPr>
          <w:rFonts w:cs="Arial"/>
          <w:sz w:val="20"/>
          <w:szCs w:val="20"/>
        </w:rPr>
        <w:tab/>
        <w:t xml:space="preserve">Welcome to your </w:t>
      </w:r>
      <w:r w:rsidR="0090294A">
        <w:rPr>
          <w:rFonts w:cs="Arial"/>
          <w:sz w:val="20"/>
          <w:szCs w:val="20"/>
        </w:rPr>
        <w:t xml:space="preserve">first </w:t>
      </w:r>
      <w:r w:rsidR="00335C97">
        <w:rPr>
          <w:rFonts w:cs="Arial"/>
          <w:sz w:val="20"/>
          <w:szCs w:val="20"/>
        </w:rPr>
        <w:t>Two Minute Answers</w:t>
      </w:r>
      <w:r w:rsidR="008F79CC">
        <w:rPr>
          <w:rFonts w:cs="Arial"/>
          <w:sz w:val="20"/>
          <w:szCs w:val="20"/>
        </w:rPr>
        <w:t xml:space="preserve"> </w:t>
      </w:r>
    </w:p>
    <w:p w:rsidR="004221F5" w:rsidRDefault="004221F5" w:rsidP="004221F5">
      <w:pPr>
        <w:rPr>
          <w:rFonts w:cs="Arial"/>
          <w:sz w:val="20"/>
          <w:szCs w:val="20"/>
        </w:rPr>
      </w:pPr>
    </w:p>
    <w:p w:rsidR="004221F5" w:rsidRDefault="004221F5" w:rsidP="004221F5">
      <w:pPr>
        <w:rPr>
          <w:rFonts w:cs="Arial"/>
          <w:sz w:val="20"/>
          <w:szCs w:val="20"/>
        </w:rPr>
      </w:pPr>
    </w:p>
    <w:p w:rsidR="004221F5" w:rsidRDefault="004221F5" w:rsidP="004221F5">
      <w:pPr>
        <w:rPr>
          <w:rFonts w:cs="Arial"/>
          <w:sz w:val="20"/>
          <w:szCs w:val="20"/>
        </w:rPr>
      </w:pPr>
    </w:p>
    <w:p w:rsidR="004221F5" w:rsidRDefault="004221F5" w:rsidP="004221F5">
      <w:pPr>
        <w:rPr>
          <w:rFonts w:cs="Arial"/>
          <w:sz w:val="20"/>
          <w:szCs w:val="20"/>
        </w:rPr>
      </w:pPr>
      <w:r>
        <w:rPr>
          <w:rFonts w:cs="Arial"/>
          <w:sz w:val="20"/>
          <w:szCs w:val="20"/>
        </w:rPr>
        <w:t xml:space="preserve">HEADLINE </w:t>
      </w:r>
      <w:r>
        <w:rPr>
          <w:rFonts w:cs="Arial"/>
          <w:sz w:val="20"/>
          <w:szCs w:val="20"/>
        </w:rPr>
        <w:tab/>
      </w:r>
      <w:r>
        <w:rPr>
          <w:rFonts w:cs="Arial"/>
          <w:sz w:val="20"/>
          <w:szCs w:val="20"/>
        </w:rPr>
        <w:tab/>
      </w:r>
      <w:r w:rsidRPr="007854A1">
        <w:rPr>
          <w:rFonts w:cs="Arial"/>
          <w:b/>
          <w:sz w:val="20"/>
          <w:szCs w:val="20"/>
        </w:rPr>
        <w:t>HELLO, HSAs</w:t>
      </w:r>
    </w:p>
    <w:p w:rsidR="004221F5" w:rsidRDefault="004221F5" w:rsidP="004221F5">
      <w:pPr>
        <w:rPr>
          <w:rFonts w:cs="Arial"/>
          <w:sz w:val="20"/>
          <w:szCs w:val="20"/>
        </w:rPr>
      </w:pPr>
    </w:p>
    <w:p w:rsidR="004221F5" w:rsidRDefault="004221F5" w:rsidP="004221F5">
      <w:pPr>
        <w:rPr>
          <w:rFonts w:cs="Arial"/>
          <w:sz w:val="20"/>
          <w:szCs w:val="20"/>
        </w:rPr>
      </w:pPr>
    </w:p>
    <w:p w:rsidR="004221F5" w:rsidRDefault="004221F5" w:rsidP="004221F5">
      <w:pPr>
        <w:rPr>
          <w:rFonts w:cs="Arial"/>
          <w:sz w:val="20"/>
          <w:szCs w:val="20"/>
        </w:rPr>
      </w:pPr>
    </w:p>
    <w:p w:rsidR="004221F5" w:rsidRDefault="004221F5" w:rsidP="004221F5">
      <w:pPr>
        <w:rPr>
          <w:rFonts w:cs="Arial"/>
          <w:sz w:val="20"/>
          <w:szCs w:val="20"/>
        </w:rPr>
      </w:pPr>
      <w:r>
        <w:rPr>
          <w:rFonts w:cs="Arial"/>
          <w:sz w:val="20"/>
          <w:szCs w:val="20"/>
        </w:rPr>
        <w:t xml:space="preserve">BODY COPY </w:t>
      </w:r>
      <w:r>
        <w:rPr>
          <w:rFonts w:cs="Arial"/>
          <w:sz w:val="20"/>
          <w:szCs w:val="20"/>
        </w:rPr>
        <w:tab/>
      </w:r>
      <w:r>
        <w:rPr>
          <w:rFonts w:cs="Arial"/>
          <w:sz w:val="20"/>
          <w:szCs w:val="20"/>
        </w:rPr>
        <w:tab/>
      </w:r>
    </w:p>
    <w:p w:rsidR="004221F5" w:rsidRDefault="004221F5" w:rsidP="004221F5">
      <w:pPr>
        <w:rPr>
          <w:rFonts w:cs="Arial"/>
          <w:sz w:val="20"/>
          <w:szCs w:val="20"/>
        </w:rPr>
      </w:pPr>
    </w:p>
    <w:p w:rsidR="004221F5" w:rsidRDefault="004221F5" w:rsidP="004221F5">
      <w:pPr>
        <w:ind w:left="2160" w:hanging="2160"/>
        <w:rPr>
          <w:rFonts w:cs="Arial"/>
          <w:sz w:val="20"/>
          <w:szCs w:val="20"/>
        </w:rPr>
      </w:pPr>
      <w:r>
        <w:rPr>
          <w:rFonts w:cs="Arial"/>
          <w:sz w:val="20"/>
          <w:szCs w:val="20"/>
        </w:rPr>
        <w:t xml:space="preserve">OVERVIEW </w:t>
      </w:r>
      <w:r>
        <w:rPr>
          <w:rFonts w:cs="Arial"/>
          <w:sz w:val="20"/>
          <w:szCs w:val="20"/>
        </w:rPr>
        <w:tab/>
        <w:t xml:space="preserve">Open enrollment can be a confusing time. There are a lot of decisions to make </w:t>
      </w:r>
      <w:r w:rsidR="0090294A">
        <w:rPr>
          <w:rFonts w:cs="Arial"/>
          <w:sz w:val="20"/>
          <w:szCs w:val="20"/>
        </w:rPr>
        <w:t xml:space="preserve">— </w:t>
      </w:r>
      <w:r>
        <w:rPr>
          <w:rFonts w:cs="Arial"/>
          <w:sz w:val="20"/>
          <w:szCs w:val="20"/>
        </w:rPr>
        <w:t xml:space="preserve">and </w:t>
      </w:r>
      <w:r w:rsidR="00204DFC">
        <w:rPr>
          <w:rFonts w:cs="Arial"/>
          <w:sz w:val="20"/>
          <w:szCs w:val="20"/>
        </w:rPr>
        <w:t xml:space="preserve">a </w:t>
      </w:r>
      <w:r>
        <w:rPr>
          <w:rFonts w:cs="Arial"/>
          <w:sz w:val="20"/>
          <w:szCs w:val="20"/>
        </w:rPr>
        <w:t xml:space="preserve">lot of terms to understand, like “HSA” health savings account.  </w:t>
      </w:r>
    </w:p>
    <w:p w:rsidR="004221F5" w:rsidRDefault="004221F5" w:rsidP="004221F5">
      <w:pPr>
        <w:ind w:left="2160" w:hanging="2160"/>
        <w:rPr>
          <w:rFonts w:cs="Arial"/>
          <w:sz w:val="20"/>
          <w:szCs w:val="20"/>
        </w:rPr>
      </w:pPr>
    </w:p>
    <w:p w:rsidR="004221F5" w:rsidRDefault="004221F5" w:rsidP="004221F5">
      <w:pPr>
        <w:ind w:left="2160"/>
        <w:rPr>
          <w:rFonts w:cs="Arial"/>
          <w:sz w:val="20"/>
          <w:szCs w:val="20"/>
        </w:rPr>
      </w:pPr>
      <w:r>
        <w:rPr>
          <w:rFonts w:cs="Arial"/>
          <w:sz w:val="20"/>
          <w:szCs w:val="20"/>
        </w:rPr>
        <w:t xml:space="preserve">That’s where </w:t>
      </w:r>
      <w:r w:rsidR="00335C97">
        <w:rPr>
          <w:rFonts w:cs="Arial"/>
          <w:sz w:val="20"/>
          <w:szCs w:val="20"/>
        </w:rPr>
        <w:t>Two Minute Answers</w:t>
      </w:r>
      <w:r w:rsidR="00DD4389">
        <w:rPr>
          <w:rFonts w:cs="Arial"/>
          <w:sz w:val="20"/>
          <w:szCs w:val="20"/>
        </w:rPr>
        <w:t xml:space="preserve"> </w:t>
      </w:r>
      <w:r>
        <w:rPr>
          <w:rFonts w:cs="Arial"/>
          <w:sz w:val="20"/>
          <w:szCs w:val="20"/>
        </w:rPr>
        <w:t xml:space="preserve">come in. </w:t>
      </w:r>
      <w:r w:rsidR="00DD4389">
        <w:rPr>
          <w:rFonts w:cs="Arial"/>
          <w:sz w:val="20"/>
          <w:szCs w:val="20"/>
        </w:rPr>
        <w:t>The goal is to</w:t>
      </w:r>
      <w:r>
        <w:rPr>
          <w:rFonts w:cs="Arial"/>
          <w:sz w:val="20"/>
          <w:szCs w:val="20"/>
        </w:rPr>
        <w:t xml:space="preserve"> help you learn about health savings accounts (HSAs), from what they are to the value they bring. </w:t>
      </w:r>
    </w:p>
    <w:p w:rsidR="004221F5" w:rsidRDefault="004221F5" w:rsidP="004221F5">
      <w:pPr>
        <w:rPr>
          <w:rFonts w:cs="Arial"/>
          <w:sz w:val="20"/>
          <w:szCs w:val="20"/>
        </w:rPr>
      </w:pPr>
    </w:p>
    <w:p w:rsidR="004221F5" w:rsidRPr="00A10B49" w:rsidRDefault="004221F5" w:rsidP="004221F5">
      <w:r>
        <w:rPr>
          <w:rFonts w:cs="Arial"/>
          <w:sz w:val="20"/>
          <w:szCs w:val="20"/>
        </w:rPr>
        <w:t>CTA BUTTON</w:t>
      </w:r>
      <w:r>
        <w:rPr>
          <w:rFonts w:cs="Arial"/>
          <w:sz w:val="20"/>
          <w:szCs w:val="20"/>
        </w:rPr>
        <w:tab/>
      </w:r>
      <w:r>
        <w:rPr>
          <w:rFonts w:cs="Arial"/>
          <w:sz w:val="20"/>
          <w:szCs w:val="20"/>
        </w:rPr>
        <w:tab/>
      </w:r>
      <w:r w:rsidRPr="004259BE">
        <w:rPr>
          <w:rFonts w:cs="Arial"/>
          <w:b/>
          <w:color w:val="0070C0"/>
          <w:sz w:val="20"/>
          <w:szCs w:val="20"/>
        </w:rPr>
        <w:t xml:space="preserve">Watch </w:t>
      </w:r>
      <w:r>
        <w:rPr>
          <w:rFonts w:cs="Arial"/>
          <w:b/>
          <w:color w:val="0070C0"/>
          <w:sz w:val="20"/>
          <w:szCs w:val="20"/>
        </w:rPr>
        <w:t>video</w:t>
      </w:r>
      <w:r w:rsidRPr="004259BE">
        <w:rPr>
          <w:rFonts w:cs="Arial"/>
          <w:color w:val="0070C0"/>
          <w:sz w:val="20"/>
          <w:szCs w:val="20"/>
        </w:rPr>
        <w:t xml:space="preserve"> </w:t>
      </w:r>
      <w:r>
        <w:rPr>
          <w:rFonts w:cs="Arial"/>
          <w:sz w:val="20"/>
          <w:szCs w:val="20"/>
        </w:rPr>
        <w:t>[</w:t>
      </w:r>
      <w:hyperlink r:id="rId7" w:history="1">
        <w:r w:rsidR="00A10B49" w:rsidRPr="00A10B49">
          <w:rPr>
            <w:rStyle w:val="Hyperlink"/>
            <w:sz w:val="18"/>
          </w:rPr>
          <w:t>http://cdn-aem.optum.com/content/dam/optum/consumer-activation/unknown/17062A-OPT-CSG-WhatIsAnHSA_540p.mp4</w:t>
        </w:r>
      </w:hyperlink>
      <w:r>
        <w:rPr>
          <w:rFonts w:cs="Arial"/>
          <w:sz w:val="20"/>
          <w:szCs w:val="20"/>
        </w:rPr>
        <w:t>]</w:t>
      </w:r>
    </w:p>
    <w:p w:rsidR="004221F5" w:rsidRDefault="004221F5" w:rsidP="004221F5">
      <w:pPr>
        <w:rPr>
          <w:rFonts w:cs="Arial"/>
          <w:sz w:val="20"/>
          <w:szCs w:val="20"/>
        </w:rPr>
      </w:pPr>
    </w:p>
    <w:p w:rsidR="004221F5" w:rsidRDefault="004221F5" w:rsidP="004221F5">
      <w:pPr>
        <w:rPr>
          <w:rFonts w:cs="Arial"/>
          <w:sz w:val="20"/>
          <w:szCs w:val="20"/>
        </w:rPr>
      </w:pPr>
    </w:p>
    <w:p w:rsidR="004221F5" w:rsidRDefault="004221F5" w:rsidP="004221F5">
      <w:pPr>
        <w:rPr>
          <w:rFonts w:cs="Arial"/>
          <w:sz w:val="20"/>
          <w:szCs w:val="20"/>
        </w:rPr>
      </w:pPr>
    </w:p>
    <w:p w:rsidR="004221F5" w:rsidRDefault="004221F5" w:rsidP="004221F5">
      <w:pPr>
        <w:rPr>
          <w:rFonts w:cs="Arial"/>
          <w:sz w:val="20"/>
          <w:szCs w:val="20"/>
        </w:rPr>
      </w:pPr>
      <w:r>
        <w:rPr>
          <w:rFonts w:cs="Arial"/>
          <w:sz w:val="20"/>
          <w:szCs w:val="20"/>
        </w:rPr>
        <w:t>SEPARATE SECTION</w:t>
      </w:r>
    </w:p>
    <w:p w:rsidR="004221F5" w:rsidRDefault="004221F5" w:rsidP="004221F5">
      <w:pPr>
        <w:rPr>
          <w:rFonts w:cs="Arial"/>
          <w:sz w:val="20"/>
          <w:szCs w:val="20"/>
        </w:rPr>
      </w:pPr>
    </w:p>
    <w:p w:rsidR="004221F5" w:rsidRDefault="004221F5" w:rsidP="004221F5">
      <w:pPr>
        <w:rPr>
          <w:rFonts w:cs="Arial"/>
          <w:sz w:val="20"/>
          <w:szCs w:val="20"/>
        </w:rPr>
      </w:pPr>
      <w:r>
        <w:rPr>
          <w:rFonts w:cs="Arial"/>
          <w:sz w:val="20"/>
          <w:szCs w:val="20"/>
        </w:rPr>
        <w:t>SUBHEAD</w:t>
      </w:r>
      <w:r>
        <w:rPr>
          <w:rFonts w:cs="Arial"/>
          <w:sz w:val="20"/>
          <w:szCs w:val="20"/>
        </w:rPr>
        <w:tab/>
      </w:r>
      <w:r>
        <w:rPr>
          <w:rFonts w:cs="Arial"/>
          <w:sz w:val="20"/>
          <w:szCs w:val="20"/>
        </w:rPr>
        <w:tab/>
      </w:r>
      <w:r>
        <w:rPr>
          <w:rFonts w:cs="Arial"/>
          <w:b/>
          <w:sz w:val="20"/>
          <w:szCs w:val="20"/>
        </w:rPr>
        <w:t xml:space="preserve">Here’s more about what you’ll learn </w:t>
      </w:r>
    </w:p>
    <w:p w:rsidR="004221F5" w:rsidRDefault="004221F5" w:rsidP="004221F5">
      <w:pPr>
        <w:rPr>
          <w:rFonts w:cs="Arial"/>
          <w:sz w:val="20"/>
          <w:szCs w:val="20"/>
        </w:rPr>
      </w:pPr>
    </w:p>
    <w:p w:rsidR="004221F5" w:rsidRDefault="004221F5" w:rsidP="004221F5">
      <w:pPr>
        <w:rPr>
          <w:rFonts w:cs="Arial"/>
          <w:sz w:val="20"/>
          <w:szCs w:val="20"/>
        </w:rPr>
      </w:pPr>
      <w:r>
        <w:rPr>
          <w:rFonts w:cs="Arial"/>
          <w:sz w:val="20"/>
          <w:szCs w:val="20"/>
        </w:rPr>
        <w:t>ICON 1</w:t>
      </w:r>
      <w:r>
        <w:rPr>
          <w:rFonts w:cs="Arial"/>
          <w:sz w:val="20"/>
          <w:szCs w:val="20"/>
        </w:rPr>
        <w:tab/>
      </w:r>
      <w:r>
        <w:rPr>
          <w:rFonts w:cs="Arial"/>
          <w:sz w:val="20"/>
          <w:szCs w:val="20"/>
        </w:rPr>
        <w:tab/>
      </w:r>
      <w:r>
        <w:rPr>
          <w:rFonts w:cs="Arial"/>
          <w:sz w:val="20"/>
          <w:szCs w:val="20"/>
        </w:rPr>
        <w:tab/>
      </w:r>
      <w:r w:rsidRPr="00531489">
        <w:rPr>
          <w:rFonts w:cs="Arial"/>
          <w:b/>
          <w:sz w:val="20"/>
          <w:szCs w:val="20"/>
        </w:rPr>
        <w:t>Overview</w:t>
      </w:r>
    </w:p>
    <w:p w:rsidR="004221F5" w:rsidRDefault="004221F5" w:rsidP="004221F5">
      <w:pPr>
        <w:rPr>
          <w:rFonts w:cs="Arial"/>
          <w:sz w:val="20"/>
          <w:szCs w:val="20"/>
        </w:rPr>
      </w:pPr>
      <w:r>
        <w:rPr>
          <w:rFonts w:cs="Arial"/>
          <w:sz w:val="20"/>
          <w:szCs w:val="20"/>
        </w:rPr>
        <w:tab/>
      </w:r>
      <w:r>
        <w:rPr>
          <w:rFonts w:cs="Arial"/>
          <w:sz w:val="20"/>
          <w:szCs w:val="20"/>
        </w:rPr>
        <w:tab/>
      </w:r>
      <w:r>
        <w:rPr>
          <w:rFonts w:cs="Arial"/>
          <w:sz w:val="20"/>
          <w:szCs w:val="20"/>
        </w:rPr>
        <w:tab/>
        <w:t>Learn about the purpose of an HSA, how to use it and how it works.</w:t>
      </w:r>
    </w:p>
    <w:p w:rsidR="004221F5" w:rsidRDefault="004221F5" w:rsidP="004221F5">
      <w:pPr>
        <w:rPr>
          <w:rFonts w:cs="Arial"/>
          <w:sz w:val="20"/>
          <w:szCs w:val="20"/>
        </w:rPr>
      </w:pPr>
    </w:p>
    <w:p w:rsidR="004221F5" w:rsidRDefault="004221F5" w:rsidP="004221F5">
      <w:pPr>
        <w:rPr>
          <w:rFonts w:cs="Arial"/>
          <w:b/>
          <w:sz w:val="20"/>
          <w:szCs w:val="20"/>
        </w:rPr>
      </w:pPr>
      <w:r>
        <w:rPr>
          <w:rFonts w:cs="Arial"/>
          <w:sz w:val="20"/>
          <w:szCs w:val="20"/>
        </w:rPr>
        <w:t>ICON 2</w:t>
      </w:r>
      <w:r>
        <w:rPr>
          <w:rFonts w:cs="Arial"/>
          <w:sz w:val="20"/>
          <w:szCs w:val="20"/>
        </w:rPr>
        <w:tab/>
      </w:r>
      <w:r>
        <w:rPr>
          <w:rFonts w:cs="Arial"/>
          <w:sz w:val="20"/>
          <w:szCs w:val="20"/>
        </w:rPr>
        <w:tab/>
      </w:r>
      <w:r>
        <w:rPr>
          <w:rFonts w:cs="Arial"/>
          <w:sz w:val="20"/>
          <w:szCs w:val="20"/>
        </w:rPr>
        <w:tab/>
      </w:r>
      <w:r w:rsidRPr="00531489">
        <w:rPr>
          <w:rFonts w:cs="Arial"/>
          <w:b/>
          <w:sz w:val="20"/>
          <w:szCs w:val="20"/>
        </w:rPr>
        <w:t>Qualified Expenses</w:t>
      </w:r>
    </w:p>
    <w:p w:rsidR="004221F5" w:rsidRPr="00531489" w:rsidRDefault="004221F5" w:rsidP="004221F5">
      <w:pPr>
        <w:rPr>
          <w:rFonts w:cs="Arial"/>
          <w:sz w:val="20"/>
          <w:szCs w:val="20"/>
        </w:rPr>
      </w:pPr>
      <w:r>
        <w:rPr>
          <w:rFonts w:cs="Arial"/>
          <w:b/>
          <w:sz w:val="20"/>
          <w:szCs w:val="20"/>
        </w:rPr>
        <w:tab/>
      </w:r>
      <w:r>
        <w:rPr>
          <w:rFonts w:cs="Arial"/>
          <w:b/>
          <w:sz w:val="20"/>
          <w:szCs w:val="20"/>
        </w:rPr>
        <w:tab/>
      </w:r>
      <w:r>
        <w:rPr>
          <w:rFonts w:cs="Arial"/>
          <w:b/>
          <w:sz w:val="20"/>
          <w:szCs w:val="20"/>
        </w:rPr>
        <w:tab/>
      </w:r>
      <w:r>
        <w:rPr>
          <w:rFonts w:cs="Arial"/>
          <w:sz w:val="20"/>
          <w:szCs w:val="20"/>
        </w:rPr>
        <w:t>Study up on which medical expenses your HSA funds can help cover.</w:t>
      </w:r>
    </w:p>
    <w:p w:rsidR="004221F5" w:rsidRDefault="004221F5" w:rsidP="004221F5">
      <w:pPr>
        <w:rPr>
          <w:rFonts w:cs="Arial"/>
          <w:sz w:val="20"/>
          <w:szCs w:val="20"/>
        </w:rPr>
      </w:pPr>
    </w:p>
    <w:p w:rsidR="004221F5" w:rsidRDefault="004221F5" w:rsidP="004221F5">
      <w:pPr>
        <w:rPr>
          <w:rFonts w:cs="Arial"/>
          <w:b/>
          <w:sz w:val="20"/>
          <w:szCs w:val="20"/>
        </w:rPr>
      </w:pPr>
      <w:r>
        <w:rPr>
          <w:rFonts w:cs="Arial"/>
          <w:sz w:val="20"/>
          <w:szCs w:val="20"/>
        </w:rPr>
        <w:t xml:space="preserve">ICON </w:t>
      </w:r>
      <w:proofErr w:type="gramStart"/>
      <w:r>
        <w:rPr>
          <w:rFonts w:cs="Arial"/>
          <w:sz w:val="20"/>
          <w:szCs w:val="20"/>
        </w:rPr>
        <w:t>3</w:t>
      </w:r>
      <w:r>
        <w:rPr>
          <w:rFonts w:cs="Arial"/>
          <w:sz w:val="20"/>
          <w:szCs w:val="20"/>
        </w:rPr>
        <w:tab/>
      </w:r>
      <w:r>
        <w:rPr>
          <w:rFonts w:cs="Arial"/>
          <w:sz w:val="20"/>
          <w:szCs w:val="20"/>
        </w:rPr>
        <w:tab/>
      </w:r>
      <w:r>
        <w:rPr>
          <w:rFonts w:cs="Arial"/>
          <w:sz w:val="20"/>
          <w:szCs w:val="20"/>
        </w:rPr>
        <w:tab/>
      </w:r>
      <w:r>
        <w:rPr>
          <w:rFonts w:cs="Arial"/>
          <w:b/>
          <w:sz w:val="20"/>
          <w:szCs w:val="20"/>
        </w:rPr>
        <w:t>Eligibility</w:t>
      </w:r>
      <w:proofErr w:type="gramEnd"/>
    </w:p>
    <w:p w:rsidR="004221F5" w:rsidRPr="005238EB" w:rsidRDefault="004221F5" w:rsidP="004221F5">
      <w:pPr>
        <w:rPr>
          <w:rFonts w:cs="Arial"/>
          <w:sz w:val="20"/>
          <w:szCs w:val="20"/>
        </w:rPr>
      </w:pPr>
      <w:r>
        <w:rPr>
          <w:rFonts w:cs="Arial"/>
          <w:b/>
          <w:sz w:val="20"/>
          <w:szCs w:val="20"/>
        </w:rPr>
        <w:tab/>
      </w:r>
      <w:r>
        <w:rPr>
          <w:rFonts w:cs="Arial"/>
          <w:b/>
          <w:sz w:val="20"/>
          <w:szCs w:val="20"/>
        </w:rPr>
        <w:tab/>
      </w:r>
      <w:r>
        <w:rPr>
          <w:rFonts w:cs="Arial"/>
          <w:b/>
          <w:sz w:val="20"/>
          <w:szCs w:val="20"/>
        </w:rPr>
        <w:tab/>
      </w:r>
      <w:r>
        <w:rPr>
          <w:rFonts w:cs="Arial"/>
          <w:sz w:val="20"/>
          <w:szCs w:val="20"/>
        </w:rPr>
        <w:t xml:space="preserve">Find out how to qualify for an HSA </w:t>
      </w:r>
      <w:r w:rsidR="0090294A">
        <w:rPr>
          <w:rFonts w:cs="Arial"/>
          <w:sz w:val="20"/>
          <w:szCs w:val="20"/>
        </w:rPr>
        <w:t xml:space="preserve">— </w:t>
      </w:r>
      <w:r>
        <w:rPr>
          <w:rFonts w:cs="Arial"/>
          <w:sz w:val="20"/>
          <w:szCs w:val="20"/>
        </w:rPr>
        <w:t>and who qualifies to use HSA funds.</w:t>
      </w:r>
    </w:p>
    <w:p w:rsidR="004221F5" w:rsidRDefault="004221F5" w:rsidP="004221F5">
      <w:pPr>
        <w:rPr>
          <w:rFonts w:cs="Arial"/>
          <w:b/>
          <w:sz w:val="20"/>
          <w:szCs w:val="20"/>
        </w:rPr>
      </w:pPr>
      <w:r>
        <w:rPr>
          <w:rFonts w:cs="Arial"/>
          <w:b/>
          <w:sz w:val="20"/>
          <w:szCs w:val="20"/>
        </w:rPr>
        <w:tab/>
      </w:r>
      <w:r>
        <w:rPr>
          <w:rFonts w:cs="Arial"/>
          <w:b/>
          <w:sz w:val="20"/>
          <w:szCs w:val="20"/>
        </w:rPr>
        <w:tab/>
      </w:r>
      <w:r>
        <w:rPr>
          <w:rFonts w:cs="Arial"/>
          <w:b/>
          <w:sz w:val="20"/>
          <w:szCs w:val="20"/>
        </w:rPr>
        <w:tab/>
      </w:r>
    </w:p>
    <w:p w:rsidR="004221F5" w:rsidRPr="00A10B49" w:rsidRDefault="004221F5" w:rsidP="004221F5">
      <w:r>
        <w:rPr>
          <w:rFonts w:cs="Arial"/>
          <w:sz w:val="20"/>
          <w:szCs w:val="20"/>
        </w:rPr>
        <w:t>CTA BUTTON</w:t>
      </w:r>
      <w:r>
        <w:rPr>
          <w:rFonts w:cs="Arial"/>
          <w:sz w:val="20"/>
          <w:szCs w:val="20"/>
        </w:rPr>
        <w:tab/>
      </w:r>
      <w:r>
        <w:rPr>
          <w:rFonts w:cs="Arial"/>
          <w:sz w:val="20"/>
          <w:szCs w:val="20"/>
        </w:rPr>
        <w:tab/>
      </w:r>
      <w:r w:rsidRPr="004259BE">
        <w:rPr>
          <w:rFonts w:cs="Arial"/>
          <w:b/>
          <w:color w:val="0070C0"/>
          <w:sz w:val="20"/>
          <w:szCs w:val="20"/>
        </w:rPr>
        <w:t>Watch now</w:t>
      </w:r>
      <w:r w:rsidRPr="004259BE">
        <w:rPr>
          <w:rFonts w:cs="Arial"/>
          <w:color w:val="0070C0"/>
          <w:sz w:val="20"/>
          <w:szCs w:val="20"/>
        </w:rPr>
        <w:t xml:space="preserve"> </w:t>
      </w:r>
      <w:r>
        <w:rPr>
          <w:rFonts w:cs="Arial"/>
          <w:sz w:val="20"/>
          <w:szCs w:val="20"/>
        </w:rPr>
        <w:t>[</w:t>
      </w:r>
      <w:hyperlink r:id="rId8" w:history="1">
        <w:r w:rsidR="00A10B49" w:rsidRPr="00A10B49">
          <w:rPr>
            <w:rStyle w:val="Hyperlink"/>
            <w:sz w:val="18"/>
          </w:rPr>
          <w:t>http://cdn-aem.optum.com/content/dam/optum/consumer-activation/unknown/17062A-OPT-CSG-WhatIsAnHSA_540p.mp4</w:t>
        </w:r>
      </w:hyperlink>
      <w:r>
        <w:rPr>
          <w:rFonts w:cs="Arial"/>
          <w:sz w:val="20"/>
          <w:szCs w:val="20"/>
        </w:rPr>
        <w:t>]</w:t>
      </w:r>
    </w:p>
    <w:p w:rsidR="004221F5" w:rsidRDefault="004221F5" w:rsidP="004221F5">
      <w:pPr>
        <w:rPr>
          <w:rFonts w:cs="Arial"/>
          <w:sz w:val="20"/>
          <w:szCs w:val="20"/>
        </w:rPr>
      </w:pPr>
    </w:p>
    <w:p w:rsidR="004221F5" w:rsidRDefault="004221F5" w:rsidP="004221F5">
      <w:pPr>
        <w:rPr>
          <w:rFonts w:cs="Arial"/>
          <w:sz w:val="20"/>
          <w:szCs w:val="20"/>
        </w:rPr>
      </w:pPr>
    </w:p>
    <w:p w:rsidR="004221F5" w:rsidRPr="00D5112F" w:rsidRDefault="004221F5" w:rsidP="004221F5">
      <w:pPr>
        <w:rPr>
          <w:rFonts w:cs="Arial"/>
          <w:b/>
          <w:sz w:val="20"/>
          <w:szCs w:val="20"/>
        </w:rPr>
      </w:pPr>
      <w:r>
        <w:rPr>
          <w:rFonts w:cs="Arial"/>
          <w:sz w:val="20"/>
          <w:szCs w:val="20"/>
        </w:rPr>
        <w:t>CLOSING SUB</w:t>
      </w:r>
      <w:r>
        <w:rPr>
          <w:rFonts w:cs="Arial"/>
          <w:sz w:val="20"/>
          <w:szCs w:val="20"/>
        </w:rPr>
        <w:tab/>
      </w:r>
      <w:r>
        <w:rPr>
          <w:rFonts w:cs="Arial"/>
          <w:sz w:val="20"/>
          <w:szCs w:val="20"/>
        </w:rPr>
        <w:tab/>
      </w:r>
      <w:r w:rsidRPr="00D5112F">
        <w:rPr>
          <w:rFonts w:cs="Arial"/>
          <w:b/>
          <w:sz w:val="20"/>
          <w:szCs w:val="20"/>
        </w:rPr>
        <w:t>Want more information on HSAs?</w:t>
      </w:r>
    </w:p>
    <w:p w:rsidR="004221F5" w:rsidRDefault="004221F5" w:rsidP="004221F5">
      <w:pPr>
        <w:rPr>
          <w:rFonts w:cs="Arial"/>
          <w:sz w:val="20"/>
          <w:szCs w:val="20"/>
        </w:rPr>
      </w:pPr>
    </w:p>
    <w:p w:rsidR="004221F5" w:rsidRPr="008124D7" w:rsidRDefault="004221F5" w:rsidP="004221F5">
      <w:pPr>
        <w:rPr>
          <w:rFonts w:cs="Arial"/>
          <w:sz w:val="20"/>
          <w:szCs w:val="20"/>
        </w:rPr>
      </w:pPr>
      <w:r>
        <w:rPr>
          <w:rFonts w:cs="Arial"/>
          <w:sz w:val="20"/>
          <w:szCs w:val="20"/>
        </w:rPr>
        <w:t>CTA BUTTON</w:t>
      </w:r>
      <w:r>
        <w:rPr>
          <w:rFonts w:cs="Arial"/>
          <w:sz w:val="20"/>
          <w:szCs w:val="20"/>
        </w:rPr>
        <w:tab/>
      </w:r>
      <w:r>
        <w:rPr>
          <w:rFonts w:cs="Arial"/>
          <w:sz w:val="20"/>
          <w:szCs w:val="20"/>
        </w:rPr>
        <w:tab/>
      </w:r>
      <w:r>
        <w:rPr>
          <w:rFonts w:cs="Arial"/>
          <w:b/>
          <w:color w:val="0070C0"/>
          <w:sz w:val="20"/>
          <w:szCs w:val="20"/>
        </w:rPr>
        <w:t>op</w:t>
      </w:r>
      <w:r w:rsidRPr="004259BE">
        <w:rPr>
          <w:rFonts w:cs="Arial"/>
          <w:b/>
          <w:color w:val="0070C0"/>
          <w:sz w:val="20"/>
          <w:szCs w:val="20"/>
        </w:rPr>
        <w:t>tum</w:t>
      </w:r>
      <w:r>
        <w:rPr>
          <w:rFonts w:cs="Arial"/>
          <w:b/>
          <w:color w:val="0070C0"/>
          <w:sz w:val="20"/>
          <w:szCs w:val="20"/>
        </w:rPr>
        <w:t>b</w:t>
      </w:r>
      <w:r w:rsidRPr="004259BE">
        <w:rPr>
          <w:rFonts w:cs="Arial"/>
          <w:b/>
          <w:color w:val="0070C0"/>
          <w:sz w:val="20"/>
          <w:szCs w:val="20"/>
        </w:rPr>
        <w:t>ank.com</w:t>
      </w:r>
      <w:r w:rsidRPr="004259BE">
        <w:rPr>
          <w:rFonts w:cs="Arial"/>
          <w:color w:val="0070C0"/>
          <w:sz w:val="20"/>
          <w:szCs w:val="20"/>
        </w:rPr>
        <w:t xml:space="preserve"> </w:t>
      </w:r>
      <w:r>
        <w:rPr>
          <w:rFonts w:cs="Arial"/>
          <w:sz w:val="20"/>
          <w:szCs w:val="20"/>
        </w:rPr>
        <w:t>[</w:t>
      </w:r>
      <w:r w:rsidRPr="002957E9">
        <w:rPr>
          <w:rFonts w:cs="Arial"/>
          <w:color w:val="0070C0"/>
          <w:sz w:val="20"/>
          <w:szCs w:val="20"/>
        </w:rPr>
        <w:t>link to optumbank.com</w:t>
      </w:r>
      <w:r>
        <w:rPr>
          <w:rFonts w:cs="Arial"/>
          <w:sz w:val="20"/>
          <w:szCs w:val="20"/>
        </w:rPr>
        <w:t>]</w:t>
      </w:r>
    </w:p>
    <w:p w:rsidR="00F11621" w:rsidRDefault="00F11621" w:rsidP="004221F5">
      <w:pPr>
        <w:rPr>
          <w:rFonts w:cs="Arial"/>
          <w:color w:val="0070C0"/>
          <w:sz w:val="20"/>
          <w:szCs w:val="20"/>
          <w:u w:val="single"/>
        </w:rPr>
      </w:pPr>
    </w:p>
    <w:p w:rsidR="004221F5" w:rsidRPr="00F93BC8" w:rsidRDefault="004221F5" w:rsidP="004221F5">
      <w:pPr>
        <w:rPr>
          <w:rFonts w:eastAsiaTheme="majorEastAsia" w:cs="Arial"/>
          <w:spacing w:val="5"/>
          <w:kern w:val="28"/>
          <w:szCs w:val="52"/>
        </w:rPr>
      </w:pPr>
      <w:r w:rsidRPr="00F93BC8">
        <w:rPr>
          <w:rFonts w:eastAsiaTheme="majorEastAsia" w:cs="Arial"/>
          <w:spacing w:val="5"/>
          <w:kern w:val="28"/>
          <w:szCs w:val="52"/>
        </w:rPr>
        <w:t>DISC</w:t>
      </w:r>
    </w:p>
    <w:p w:rsidR="004221F5" w:rsidRPr="00F93BC8" w:rsidRDefault="004221F5" w:rsidP="004221F5">
      <w:pPr>
        <w:rPr>
          <w:rFonts w:eastAsiaTheme="majorEastAsia" w:cs="Arial"/>
          <w:spacing w:val="5"/>
          <w:kern w:val="28"/>
          <w:sz w:val="16"/>
          <w:szCs w:val="16"/>
        </w:rPr>
      </w:pPr>
      <w:r w:rsidRPr="00F93BC8">
        <w:rPr>
          <w:rFonts w:eastAsiaTheme="majorEastAsia" w:cs="Arial"/>
          <w:spacing w:val="5"/>
          <w:kern w:val="28"/>
          <w:sz w:val="16"/>
          <w:szCs w:val="16"/>
        </w:rPr>
        <w:t>Health savings accounts (HSAs) are individual accounts offered or administered by Optum Bank</w:t>
      </w:r>
      <w:r w:rsidRPr="00A10B49">
        <w:rPr>
          <w:rFonts w:eastAsiaTheme="majorEastAsia" w:cs="Arial"/>
          <w:spacing w:val="5"/>
          <w:kern w:val="28"/>
          <w:sz w:val="16"/>
          <w:szCs w:val="16"/>
          <w:vertAlign w:val="superscript"/>
        </w:rPr>
        <w:t>®</w:t>
      </w:r>
      <w:r w:rsidRPr="00F93BC8">
        <w:rPr>
          <w:rFonts w:eastAsiaTheme="majorEastAsia" w:cs="Arial"/>
          <w:spacing w:val="5"/>
          <w:kern w:val="28"/>
          <w:sz w:val="16"/>
          <w:szCs w:val="16"/>
        </w:rPr>
        <w:t>, Member FDIC, and are subject to eligibility requirements and restrictions on deposits and withdrawals to avoid IRS penalties. State taxes may apply. Fees may reduce earnings on account. The content of this communication is not intended as legal or tax advice.</w:t>
      </w:r>
    </w:p>
    <w:p w:rsidR="004221F5" w:rsidRPr="00F93BC8" w:rsidRDefault="004221F5" w:rsidP="004221F5">
      <w:pPr>
        <w:rPr>
          <w:rFonts w:eastAsiaTheme="majorEastAsia" w:cs="Arial"/>
          <w:spacing w:val="5"/>
          <w:kern w:val="28"/>
          <w:sz w:val="16"/>
          <w:szCs w:val="16"/>
        </w:rPr>
      </w:pPr>
      <w:r w:rsidRPr="00F93BC8">
        <w:rPr>
          <w:rFonts w:eastAsiaTheme="majorEastAsia" w:cs="Arial"/>
          <w:spacing w:val="5"/>
          <w:kern w:val="28"/>
          <w:sz w:val="16"/>
          <w:szCs w:val="16"/>
        </w:rPr>
        <w:br/>
      </w:r>
      <w:r w:rsidRPr="00F93BC8">
        <w:rPr>
          <w:rFonts w:eastAsiaTheme="majorEastAsia" w:cs="Arial"/>
          <w:spacing w:val="5"/>
          <w:kern w:val="28"/>
          <w:sz w:val="16"/>
          <w:szCs w:val="16"/>
        </w:rPr>
        <w:br/>
        <w:t>The email address from which this communication was sent is not monitored for responses. This email was sent by: Optum Bank, P.O. Box 271629, Salt Lake City, Utah 84127</w:t>
      </w:r>
      <w:r w:rsidRPr="00F93BC8">
        <w:rPr>
          <w:rFonts w:eastAsiaTheme="majorEastAsia" w:cs="Arial"/>
          <w:spacing w:val="5"/>
          <w:kern w:val="28"/>
          <w:sz w:val="16"/>
          <w:szCs w:val="16"/>
        </w:rPr>
        <w:br/>
      </w:r>
      <w:r w:rsidRPr="00F93BC8">
        <w:rPr>
          <w:rFonts w:eastAsiaTheme="majorEastAsia" w:cs="Arial"/>
          <w:spacing w:val="5"/>
          <w:kern w:val="28"/>
          <w:sz w:val="16"/>
          <w:szCs w:val="16"/>
        </w:rPr>
        <w:br/>
        <w:t>© 2017 Op</w:t>
      </w:r>
      <w:r w:rsidR="00A10B49">
        <w:rPr>
          <w:rFonts w:eastAsiaTheme="majorEastAsia" w:cs="Arial"/>
          <w:spacing w:val="5"/>
          <w:kern w:val="28"/>
          <w:sz w:val="16"/>
          <w:szCs w:val="16"/>
        </w:rPr>
        <w:t xml:space="preserve">tum, Inc. All rights reserved. </w:t>
      </w:r>
    </w:p>
    <w:p w:rsidR="00A10B49" w:rsidRDefault="00A10B49" w:rsidP="004221F5">
      <w:pPr>
        <w:rPr>
          <w:rFonts w:cs="Arial"/>
          <w:color w:val="0070C0"/>
          <w:sz w:val="20"/>
          <w:szCs w:val="20"/>
          <w:u w:val="single"/>
        </w:rPr>
      </w:pPr>
    </w:p>
    <w:p w:rsidR="00A10B49" w:rsidRDefault="00A10B49" w:rsidP="004221F5">
      <w:pPr>
        <w:rPr>
          <w:rFonts w:cs="Arial"/>
          <w:color w:val="0070C0"/>
          <w:sz w:val="20"/>
          <w:szCs w:val="20"/>
          <w:u w:val="single"/>
        </w:rPr>
      </w:pPr>
    </w:p>
    <w:p w:rsidR="00BA0525" w:rsidRDefault="00BA0525">
      <w:bookmarkStart w:id="0" w:name="_GoBack"/>
      <w:bookmarkEnd w:id="0"/>
    </w:p>
    <w:sectPr w:rsidR="00BA0525" w:rsidSect="00A378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EE8" w:rsidRDefault="00472EE8" w:rsidP="003A3D51">
      <w:r>
        <w:separator/>
      </w:r>
    </w:p>
  </w:endnote>
  <w:endnote w:type="continuationSeparator" w:id="0">
    <w:p w:rsidR="00472EE8" w:rsidRDefault="00472EE8" w:rsidP="003A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EE8" w:rsidRDefault="00472EE8" w:rsidP="003A3D51">
      <w:r>
        <w:separator/>
      </w:r>
    </w:p>
  </w:footnote>
  <w:footnote w:type="continuationSeparator" w:id="0">
    <w:p w:rsidR="00472EE8" w:rsidRDefault="00472EE8" w:rsidP="003A3D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1F5"/>
    <w:rsid w:val="001611EF"/>
    <w:rsid w:val="00161C7D"/>
    <w:rsid w:val="00162D9F"/>
    <w:rsid w:val="001B266B"/>
    <w:rsid w:val="00204DFC"/>
    <w:rsid w:val="00335C97"/>
    <w:rsid w:val="00355DF8"/>
    <w:rsid w:val="00366DD2"/>
    <w:rsid w:val="00390B0E"/>
    <w:rsid w:val="003A3D51"/>
    <w:rsid w:val="003C56CB"/>
    <w:rsid w:val="003D36AE"/>
    <w:rsid w:val="00420261"/>
    <w:rsid w:val="004221F5"/>
    <w:rsid w:val="00461EC5"/>
    <w:rsid w:val="00472EE8"/>
    <w:rsid w:val="00574317"/>
    <w:rsid w:val="005A458D"/>
    <w:rsid w:val="005D466F"/>
    <w:rsid w:val="00670BEA"/>
    <w:rsid w:val="006D5428"/>
    <w:rsid w:val="00716FD7"/>
    <w:rsid w:val="007A0469"/>
    <w:rsid w:val="007B44E4"/>
    <w:rsid w:val="007E052B"/>
    <w:rsid w:val="008456C6"/>
    <w:rsid w:val="008B3EA9"/>
    <w:rsid w:val="008F79CC"/>
    <w:rsid w:val="0090294A"/>
    <w:rsid w:val="00906944"/>
    <w:rsid w:val="00A10B49"/>
    <w:rsid w:val="00A3781D"/>
    <w:rsid w:val="00B640A1"/>
    <w:rsid w:val="00BA0525"/>
    <w:rsid w:val="00BA0FE6"/>
    <w:rsid w:val="00BE2FAB"/>
    <w:rsid w:val="00BE7691"/>
    <w:rsid w:val="00C52521"/>
    <w:rsid w:val="00C907FF"/>
    <w:rsid w:val="00CE77F5"/>
    <w:rsid w:val="00CF4DDE"/>
    <w:rsid w:val="00D131F3"/>
    <w:rsid w:val="00D371DA"/>
    <w:rsid w:val="00D5271A"/>
    <w:rsid w:val="00D55819"/>
    <w:rsid w:val="00D775B7"/>
    <w:rsid w:val="00DD4389"/>
    <w:rsid w:val="00DF1E2F"/>
    <w:rsid w:val="00E2491C"/>
    <w:rsid w:val="00EA19B2"/>
    <w:rsid w:val="00F11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1F5"/>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221F5"/>
    <w:rPr>
      <w:sz w:val="16"/>
      <w:szCs w:val="16"/>
    </w:rPr>
  </w:style>
  <w:style w:type="paragraph" w:styleId="Header">
    <w:name w:val="header"/>
    <w:basedOn w:val="Normal"/>
    <w:link w:val="HeaderChar"/>
    <w:uiPriority w:val="99"/>
    <w:unhideWhenUsed/>
    <w:rsid w:val="003A3D51"/>
    <w:pPr>
      <w:tabs>
        <w:tab w:val="center" w:pos="4680"/>
        <w:tab w:val="right" w:pos="9360"/>
      </w:tabs>
    </w:pPr>
  </w:style>
  <w:style w:type="character" w:customStyle="1" w:styleId="HeaderChar">
    <w:name w:val="Header Char"/>
    <w:basedOn w:val="DefaultParagraphFont"/>
    <w:link w:val="Header"/>
    <w:uiPriority w:val="99"/>
    <w:rsid w:val="003A3D51"/>
    <w:rPr>
      <w:rFonts w:ascii="Arial" w:hAnsi="Arial"/>
    </w:rPr>
  </w:style>
  <w:style w:type="paragraph" w:styleId="Footer">
    <w:name w:val="footer"/>
    <w:basedOn w:val="Normal"/>
    <w:link w:val="FooterChar"/>
    <w:uiPriority w:val="99"/>
    <w:unhideWhenUsed/>
    <w:rsid w:val="003A3D51"/>
    <w:pPr>
      <w:tabs>
        <w:tab w:val="center" w:pos="4680"/>
        <w:tab w:val="right" w:pos="9360"/>
      </w:tabs>
    </w:pPr>
  </w:style>
  <w:style w:type="character" w:customStyle="1" w:styleId="FooterChar">
    <w:name w:val="Footer Char"/>
    <w:basedOn w:val="DefaultParagraphFont"/>
    <w:link w:val="Footer"/>
    <w:uiPriority w:val="99"/>
    <w:rsid w:val="003A3D51"/>
    <w:rPr>
      <w:rFonts w:ascii="Arial" w:hAnsi="Arial"/>
    </w:rPr>
  </w:style>
  <w:style w:type="paragraph" w:styleId="BalloonText">
    <w:name w:val="Balloon Text"/>
    <w:basedOn w:val="Normal"/>
    <w:link w:val="BalloonTextChar"/>
    <w:uiPriority w:val="99"/>
    <w:semiHidden/>
    <w:unhideWhenUsed/>
    <w:rsid w:val="0090294A"/>
    <w:rPr>
      <w:rFonts w:ascii="Tahoma" w:hAnsi="Tahoma" w:cs="Tahoma"/>
      <w:sz w:val="16"/>
      <w:szCs w:val="16"/>
    </w:rPr>
  </w:style>
  <w:style w:type="character" w:customStyle="1" w:styleId="BalloonTextChar">
    <w:name w:val="Balloon Text Char"/>
    <w:basedOn w:val="DefaultParagraphFont"/>
    <w:link w:val="BalloonText"/>
    <w:uiPriority w:val="99"/>
    <w:semiHidden/>
    <w:rsid w:val="0090294A"/>
    <w:rPr>
      <w:rFonts w:ascii="Tahoma" w:hAnsi="Tahoma" w:cs="Tahoma"/>
      <w:sz w:val="16"/>
      <w:szCs w:val="16"/>
    </w:rPr>
  </w:style>
  <w:style w:type="character" w:styleId="Hyperlink">
    <w:name w:val="Hyperlink"/>
    <w:basedOn w:val="DefaultParagraphFont"/>
    <w:uiPriority w:val="99"/>
    <w:semiHidden/>
    <w:unhideWhenUsed/>
    <w:rsid w:val="00A10B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1F5"/>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221F5"/>
    <w:rPr>
      <w:sz w:val="16"/>
      <w:szCs w:val="16"/>
    </w:rPr>
  </w:style>
  <w:style w:type="paragraph" w:styleId="Header">
    <w:name w:val="header"/>
    <w:basedOn w:val="Normal"/>
    <w:link w:val="HeaderChar"/>
    <w:uiPriority w:val="99"/>
    <w:unhideWhenUsed/>
    <w:rsid w:val="003A3D51"/>
    <w:pPr>
      <w:tabs>
        <w:tab w:val="center" w:pos="4680"/>
        <w:tab w:val="right" w:pos="9360"/>
      </w:tabs>
    </w:pPr>
  </w:style>
  <w:style w:type="character" w:customStyle="1" w:styleId="HeaderChar">
    <w:name w:val="Header Char"/>
    <w:basedOn w:val="DefaultParagraphFont"/>
    <w:link w:val="Header"/>
    <w:uiPriority w:val="99"/>
    <w:rsid w:val="003A3D51"/>
    <w:rPr>
      <w:rFonts w:ascii="Arial" w:hAnsi="Arial"/>
    </w:rPr>
  </w:style>
  <w:style w:type="paragraph" w:styleId="Footer">
    <w:name w:val="footer"/>
    <w:basedOn w:val="Normal"/>
    <w:link w:val="FooterChar"/>
    <w:uiPriority w:val="99"/>
    <w:unhideWhenUsed/>
    <w:rsid w:val="003A3D51"/>
    <w:pPr>
      <w:tabs>
        <w:tab w:val="center" w:pos="4680"/>
        <w:tab w:val="right" w:pos="9360"/>
      </w:tabs>
    </w:pPr>
  </w:style>
  <w:style w:type="character" w:customStyle="1" w:styleId="FooterChar">
    <w:name w:val="Footer Char"/>
    <w:basedOn w:val="DefaultParagraphFont"/>
    <w:link w:val="Footer"/>
    <w:uiPriority w:val="99"/>
    <w:rsid w:val="003A3D51"/>
    <w:rPr>
      <w:rFonts w:ascii="Arial" w:hAnsi="Arial"/>
    </w:rPr>
  </w:style>
  <w:style w:type="paragraph" w:styleId="BalloonText">
    <w:name w:val="Balloon Text"/>
    <w:basedOn w:val="Normal"/>
    <w:link w:val="BalloonTextChar"/>
    <w:uiPriority w:val="99"/>
    <w:semiHidden/>
    <w:unhideWhenUsed/>
    <w:rsid w:val="0090294A"/>
    <w:rPr>
      <w:rFonts w:ascii="Tahoma" w:hAnsi="Tahoma" w:cs="Tahoma"/>
      <w:sz w:val="16"/>
      <w:szCs w:val="16"/>
    </w:rPr>
  </w:style>
  <w:style w:type="character" w:customStyle="1" w:styleId="BalloonTextChar">
    <w:name w:val="Balloon Text Char"/>
    <w:basedOn w:val="DefaultParagraphFont"/>
    <w:link w:val="BalloonText"/>
    <w:uiPriority w:val="99"/>
    <w:semiHidden/>
    <w:rsid w:val="0090294A"/>
    <w:rPr>
      <w:rFonts w:ascii="Tahoma" w:hAnsi="Tahoma" w:cs="Tahoma"/>
      <w:sz w:val="16"/>
      <w:szCs w:val="16"/>
    </w:rPr>
  </w:style>
  <w:style w:type="character" w:styleId="Hyperlink">
    <w:name w:val="Hyperlink"/>
    <w:basedOn w:val="DefaultParagraphFont"/>
    <w:uiPriority w:val="99"/>
    <w:semiHidden/>
    <w:unhideWhenUsed/>
    <w:rsid w:val="00A10B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834093">
      <w:bodyDiv w:val="1"/>
      <w:marLeft w:val="0"/>
      <w:marRight w:val="0"/>
      <w:marTop w:val="0"/>
      <w:marBottom w:val="0"/>
      <w:divBdr>
        <w:top w:val="none" w:sz="0" w:space="0" w:color="auto"/>
        <w:left w:val="none" w:sz="0" w:space="0" w:color="auto"/>
        <w:bottom w:val="none" w:sz="0" w:space="0" w:color="auto"/>
        <w:right w:val="none" w:sz="0" w:space="0" w:color="auto"/>
      </w:divBdr>
    </w:div>
    <w:div w:id="928150699">
      <w:bodyDiv w:val="1"/>
      <w:marLeft w:val="0"/>
      <w:marRight w:val="0"/>
      <w:marTop w:val="0"/>
      <w:marBottom w:val="0"/>
      <w:divBdr>
        <w:top w:val="none" w:sz="0" w:space="0" w:color="auto"/>
        <w:left w:val="none" w:sz="0" w:space="0" w:color="auto"/>
        <w:bottom w:val="none" w:sz="0" w:space="0" w:color="auto"/>
        <w:right w:val="none" w:sz="0" w:space="0" w:color="auto"/>
      </w:divBdr>
    </w:div>
    <w:div w:id="1112868077">
      <w:bodyDiv w:val="1"/>
      <w:marLeft w:val="0"/>
      <w:marRight w:val="0"/>
      <w:marTop w:val="0"/>
      <w:marBottom w:val="0"/>
      <w:divBdr>
        <w:top w:val="none" w:sz="0" w:space="0" w:color="auto"/>
        <w:left w:val="none" w:sz="0" w:space="0" w:color="auto"/>
        <w:bottom w:val="none" w:sz="0" w:space="0" w:color="auto"/>
        <w:right w:val="none" w:sz="0" w:space="0" w:color="auto"/>
      </w:divBdr>
    </w:div>
    <w:div w:id="135530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n-aem.optum.com/content/dam/optum/consumer-activation/unknown/17062A-OPT-CSG-WhatIsAnHSA_540p.mp4" TargetMode="External"/><Relationship Id="rId3" Type="http://schemas.openxmlformats.org/officeDocument/2006/relationships/settings" Target="settings.xml"/><Relationship Id="rId7" Type="http://schemas.openxmlformats.org/officeDocument/2006/relationships/hyperlink" Target="http://cdn-aem.optum.com/content/dam/optum/consumer-activation/unknown/17062A-OPT-CSG-WhatIsAnHSA_540p.mp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Nyen, Alyssa B</dc:creator>
  <cp:lastModifiedBy>Grossmann, Laura L</cp:lastModifiedBy>
  <cp:revision>2</cp:revision>
  <dcterms:created xsi:type="dcterms:W3CDTF">2017-09-27T16:15:00Z</dcterms:created>
  <dcterms:modified xsi:type="dcterms:W3CDTF">2017-09-27T16:15:00Z</dcterms:modified>
</cp:coreProperties>
</file>